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214" w:tblpY="1522"/>
        <w:tblW w:w="528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259"/>
        <w:gridCol w:w="914"/>
        <w:gridCol w:w="250"/>
        <w:gridCol w:w="256"/>
        <w:gridCol w:w="311"/>
        <w:gridCol w:w="1036"/>
        <w:gridCol w:w="372"/>
        <w:gridCol w:w="674"/>
        <w:gridCol w:w="911"/>
        <w:gridCol w:w="515"/>
        <w:gridCol w:w="783"/>
        <w:gridCol w:w="12"/>
        <w:gridCol w:w="244"/>
        <w:gridCol w:w="259"/>
        <w:gridCol w:w="259"/>
        <w:gridCol w:w="259"/>
        <w:gridCol w:w="259"/>
        <w:gridCol w:w="262"/>
        <w:gridCol w:w="259"/>
        <w:gridCol w:w="485"/>
        <w:gridCol w:w="765"/>
        <w:gridCol w:w="625"/>
        <w:gridCol w:w="750"/>
        <w:gridCol w:w="710"/>
        <w:gridCol w:w="850"/>
        <w:gridCol w:w="1125"/>
      </w:tblGrid>
      <w:tr w:rsidR="00AA6AA6" w:rsidRPr="000A250D" w:rsidTr="00763C15">
        <w:trPr>
          <w:trHeight w:val="707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8F1" w:rsidRPr="0036511B" w:rsidRDefault="009B78F1" w:rsidP="00AA6AA6">
            <w:pPr>
              <w:spacing w:after="120" w:line="240" w:lineRule="exac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Produkt</w:t>
            </w:r>
          </w:p>
        </w:tc>
        <w:tc>
          <w:tcPr>
            <w:tcW w:w="439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Pr="0036511B" w:rsidRDefault="009B78F1" w:rsidP="00AA6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Kurzbezeichnung der </w:t>
            </w: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Stoffe oder Erzeugnisse, die Allergien oder Unverträglichkeiten Auslösen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können</w:t>
            </w:r>
          </w:p>
          <w:p w:rsidR="009B78F1" w:rsidRPr="000A250D" w:rsidRDefault="009B78F1" w:rsidP="00AA6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1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Buchstaben-Code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 xml:space="preserve"> (gemäß Empfehlung Allergeninformation der Codex-Unterkommission Kennzeichnung)</w:t>
            </w:r>
          </w:p>
        </w:tc>
      </w:tr>
      <w:tr w:rsidR="00763C15" w:rsidRPr="000A250D" w:rsidTr="00EF606F">
        <w:trPr>
          <w:trHeight w:val="823"/>
        </w:trPr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Pr="00D17DAF" w:rsidRDefault="009B78F1" w:rsidP="00AA6A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8"/>
                <w:szCs w:val="21"/>
                <w:lang w:eastAsia="de-DE"/>
              </w:rPr>
            </w:pPr>
          </w:p>
        </w:tc>
        <w:tc>
          <w:tcPr>
            <w:tcW w:w="6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g</w:t>
            </w:r>
            <w:r w:rsidRPr="009778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luten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haltiges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 xml:space="preserve"> Getreide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Krebstiere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Ei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Fisch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Erdnuss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778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Soja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Milch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, Laktose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G</w:t>
            </w:r>
          </w:p>
        </w:tc>
        <w:tc>
          <w:tcPr>
            <w:tcW w:w="7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Schalenfrüchte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H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Sellerie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L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Senf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M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Sesam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N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7789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Sulfite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O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Lupinen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P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F1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de-DE"/>
              </w:rPr>
              <w:t>Weichtiere</w:t>
            </w:r>
          </w:p>
          <w:p w:rsidR="009B78F1" w:rsidRPr="00A470CE" w:rsidRDefault="009B78F1" w:rsidP="00AA6AA6">
            <w:pPr>
              <w:spacing w:before="40" w:after="0" w:line="200" w:lineRule="exact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  <w:lang w:eastAsia="de-DE"/>
              </w:rPr>
              <w:t>R</w:t>
            </w:r>
          </w:p>
        </w:tc>
      </w:tr>
      <w:tr w:rsidR="00763C15" w:rsidRPr="000A250D" w:rsidTr="00EF606F">
        <w:trPr>
          <w:trHeight w:val="1841"/>
        </w:trPr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0A250D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Weizen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Alle Weizenarten und Weizenabkömmlinge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 xml:space="preserve"> (Dinkel,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Kohrasan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-weizen</w:t>
            </w: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 xml:space="preserve"> Emmer, Einkorn, Grünkern)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Roggen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Gerste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Hafer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tbRl"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Mandeln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Haselnüsse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Walnüsse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Kaschunüsse</w:t>
            </w:r>
            <w:proofErr w:type="spellEnd"/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Pecannüsse</w:t>
            </w:r>
            <w:proofErr w:type="spellEnd"/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Paranüsse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Pistazien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Macadamia</w:t>
            </w:r>
            <w:proofErr w:type="spellEnd"/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 xml:space="preserve">- oder </w:t>
            </w:r>
            <w:proofErr w:type="spellStart"/>
            <w:r w:rsidRPr="0036511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Queenslandnüsse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8F1" w:rsidRPr="0036511B" w:rsidRDefault="009B78F1" w:rsidP="00AA6AA6">
            <w:pPr>
              <w:spacing w:after="0" w:line="180" w:lineRule="exac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763C15" w:rsidRPr="000A250D" w:rsidTr="00852EFB">
        <w:trPr>
          <w:trHeight w:val="281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78F1" w:rsidRPr="00852EFB" w:rsidRDefault="00EF606F" w:rsidP="00FF72FB">
            <w:pPr>
              <w:spacing w:after="0" w:line="240" w:lineRule="auto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Ei</w:t>
            </w:r>
            <w:r w:rsidR="00247CCD"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aufstrich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FF72FB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8F1" w:rsidRPr="00852EFB" w:rsidRDefault="00247CCD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FF72FB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78F1" w:rsidRPr="00852EFB" w:rsidRDefault="009B78F1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</w:tr>
      <w:tr w:rsidR="00EF606F" w:rsidRPr="000A250D" w:rsidTr="00852EFB">
        <w:trPr>
          <w:trHeight w:val="273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06F" w:rsidRPr="00852EFB" w:rsidRDefault="00EF606F" w:rsidP="00FF72FB">
            <w:pPr>
              <w:spacing w:after="0" w:line="240" w:lineRule="auto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Kräutertopfen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</w:tr>
      <w:tr w:rsidR="00EF606F" w:rsidRPr="000A250D" w:rsidTr="00852EFB">
        <w:trPr>
          <w:trHeight w:val="390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06F" w:rsidRPr="00852EFB" w:rsidRDefault="00EF606F" w:rsidP="00FF72FB">
            <w:pPr>
              <w:spacing w:after="0" w:line="200" w:lineRule="exact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 xml:space="preserve">Vollkornbrot, </w:t>
            </w:r>
            <w:proofErr w:type="spellStart"/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Vollkornstangerl</w:t>
            </w:r>
            <w:proofErr w:type="spellEnd"/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FF72FB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  <w:t>Dinkel</w:t>
            </w:r>
            <w:r w:rsidR="00215100" w:rsidRPr="00852EFB"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  <w:t>, Einkorn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215100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</w:tr>
      <w:tr w:rsidR="00EF606F" w:rsidRPr="000A250D" w:rsidTr="00852EFB">
        <w:trPr>
          <w:trHeight w:val="255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06F" w:rsidRPr="00852EFB" w:rsidRDefault="00EF606F" w:rsidP="00FF72FB">
            <w:pPr>
              <w:spacing w:after="0" w:line="240" w:lineRule="auto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Mischbrot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</w:tr>
      <w:tr w:rsidR="00EF606F" w:rsidRPr="000A250D" w:rsidTr="00852EFB">
        <w:trPr>
          <w:trHeight w:val="243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06F" w:rsidRPr="00852EFB" w:rsidRDefault="00FF72FB" w:rsidP="00FF72FB">
            <w:pPr>
              <w:spacing w:after="0" w:line="240" w:lineRule="auto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proofErr w:type="spellStart"/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Nussbrot</w:t>
            </w:r>
            <w:proofErr w:type="spellEnd"/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FF72FB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FF72FB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</w:tr>
      <w:tr w:rsidR="00EF606F" w:rsidRPr="000A250D" w:rsidTr="00852EFB">
        <w:trPr>
          <w:trHeight w:val="289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06F" w:rsidRPr="00852EFB" w:rsidRDefault="00FF72FB" w:rsidP="00FF72FB">
            <w:pPr>
              <w:spacing w:after="0" w:line="240" w:lineRule="auto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 xml:space="preserve">Bestreute </w:t>
            </w:r>
            <w:proofErr w:type="spellStart"/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Weckerl</w:t>
            </w:r>
            <w:proofErr w:type="spellEnd"/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 </w:t>
            </w:r>
          </w:p>
        </w:tc>
      </w:tr>
      <w:tr w:rsidR="00EF606F" w:rsidRPr="000A250D" w:rsidTr="00852EFB">
        <w:trPr>
          <w:trHeight w:val="337"/>
        </w:trPr>
        <w:tc>
          <w:tcPr>
            <w:tcW w:w="6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EF606F" w:rsidRPr="00852EFB" w:rsidRDefault="00C764C4" w:rsidP="00FF72FB">
            <w:pPr>
              <w:spacing w:after="0" w:line="240" w:lineRule="auto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Nussstrudel</w:t>
            </w:r>
          </w:p>
        </w:tc>
        <w:tc>
          <w:tcPr>
            <w:tcW w:w="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30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2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5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3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</w:tr>
      <w:tr w:rsidR="00EF606F" w:rsidRPr="000A250D" w:rsidTr="00852EFB">
        <w:trPr>
          <w:trHeight w:val="276"/>
        </w:trPr>
        <w:tc>
          <w:tcPr>
            <w:tcW w:w="6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EF606F" w:rsidRPr="00852EFB" w:rsidRDefault="00C764C4" w:rsidP="00FF72FB">
            <w:pPr>
              <w:spacing w:after="0" w:line="240" w:lineRule="auto"/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</w:pPr>
            <w:r w:rsidRPr="00852EFB">
              <w:rPr>
                <w:rFonts w:eastAsia="Times New Roman" w:cs="Times New Roman"/>
                <w:i/>
                <w:color w:val="0000FF"/>
                <w:sz w:val="20"/>
                <w:szCs w:val="20"/>
                <w:lang w:eastAsia="de-DE"/>
              </w:rPr>
              <w:t>Kuchen mit Schoko</w:t>
            </w:r>
          </w:p>
        </w:tc>
        <w:tc>
          <w:tcPr>
            <w:tcW w:w="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30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2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25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  <w:r w:rsidRPr="00852EFB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  <w:t>x</w:t>
            </w:r>
          </w:p>
        </w:tc>
        <w:tc>
          <w:tcPr>
            <w:tcW w:w="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5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3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06F" w:rsidRPr="00852EFB" w:rsidRDefault="00EF606F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</w:tr>
      <w:tr w:rsidR="00C764C4" w:rsidRPr="000A250D" w:rsidTr="00852EFB">
        <w:trPr>
          <w:trHeight w:val="662"/>
        </w:trPr>
        <w:tc>
          <w:tcPr>
            <w:tcW w:w="6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C764C4" w:rsidRPr="00852EFB" w:rsidRDefault="00C764C4" w:rsidP="00FF72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0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7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5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1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33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</w:tr>
      <w:tr w:rsidR="00C764C4" w:rsidRPr="000A250D" w:rsidTr="00852EFB">
        <w:trPr>
          <w:trHeight w:val="662"/>
        </w:trPr>
        <w:tc>
          <w:tcPr>
            <w:tcW w:w="6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4C4" w:rsidRPr="00852EFB" w:rsidRDefault="00C764C4" w:rsidP="00FF72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0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lang w:eastAsia="de-DE"/>
              </w:rPr>
            </w:pPr>
          </w:p>
        </w:tc>
        <w:tc>
          <w:tcPr>
            <w:tcW w:w="8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0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4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2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6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7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4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6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85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15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180" w:lineRule="exact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51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0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33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27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4C4" w:rsidRPr="00852EFB" w:rsidRDefault="00C764C4" w:rsidP="00852EFB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eastAsia="de-DE"/>
              </w:rPr>
            </w:pPr>
          </w:p>
        </w:tc>
      </w:tr>
    </w:tbl>
    <w:p w:rsidR="009B78F1" w:rsidRDefault="009B78F1"/>
    <w:sectPr w:rsidR="009B78F1" w:rsidSect="009B78F1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F7" w:rsidRDefault="00A931F7" w:rsidP="009B78F1">
      <w:pPr>
        <w:spacing w:after="0" w:line="240" w:lineRule="auto"/>
      </w:pPr>
      <w:r>
        <w:separator/>
      </w:r>
    </w:p>
  </w:endnote>
  <w:endnote w:type="continuationSeparator" w:id="0">
    <w:p w:rsidR="00A931F7" w:rsidRDefault="00A931F7" w:rsidP="009B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F1" w:rsidRPr="00916518" w:rsidRDefault="009B78F1" w:rsidP="009B78F1">
    <w:pPr>
      <w:pStyle w:val="Fuzeile"/>
      <w:jc w:val="center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370B427" wp14:editId="65BBE60D">
          <wp:simplePos x="0" y="0"/>
          <wp:positionH relativeFrom="column">
            <wp:posOffset>8107680</wp:posOffset>
          </wp:positionH>
          <wp:positionV relativeFrom="paragraph">
            <wp:posOffset>88900</wp:posOffset>
          </wp:positionV>
          <wp:extent cx="1306195" cy="266065"/>
          <wp:effectExtent l="0" t="0" r="8255" b="635"/>
          <wp:wrapTight wrapText="bothSides">
            <wp:wrapPolygon edited="0">
              <wp:start x="0" y="0"/>
              <wp:lineTo x="0" y="20105"/>
              <wp:lineTo x="21421" y="20105"/>
              <wp:lineTo x="21421" y="0"/>
              <wp:lineTo x="0" y="0"/>
            </wp:wrapPolygon>
          </wp:wrapTight>
          <wp:docPr id="2" name="Grafik 2" descr="K:\3 Marktpolitik\40 Agrarvermarktung und Sonderkulturen\Vorlagen+Logos\Logos LK\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3 Marktpolitik\40 Agrarvermarktung und Sonderkulturen\Vorlagen+Logos\Logos LK\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4756F2A" wp14:editId="5836946B">
          <wp:simplePos x="0" y="0"/>
          <wp:positionH relativeFrom="column">
            <wp:posOffset>-310515</wp:posOffset>
          </wp:positionH>
          <wp:positionV relativeFrom="paragraph">
            <wp:posOffset>-53340</wp:posOffset>
          </wp:positionV>
          <wp:extent cx="864000" cy="284400"/>
          <wp:effectExtent l="0" t="0" r="0" b="1905"/>
          <wp:wrapThrough wrapText="bothSides">
            <wp:wrapPolygon edited="0">
              <wp:start x="0" y="0"/>
              <wp:lineTo x="0" y="20295"/>
              <wp:lineTo x="20965" y="20295"/>
              <wp:lineTo x="20965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28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Bildungsoffensive Direktvermarktung „Merkblatt Allergenkennzeichnung“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E8B7F2" wp14:editId="3AE5880B">
              <wp:simplePos x="0" y="0"/>
              <wp:positionH relativeFrom="column">
                <wp:posOffset>3367405</wp:posOffset>
              </wp:positionH>
              <wp:positionV relativeFrom="paragraph">
                <wp:posOffset>10224135</wp:posOffset>
              </wp:positionV>
              <wp:extent cx="953135" cy="228600"/>
              <wp:effectExtent l="0" t="3810" r="381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8F1" w:rsidRPr="00F8440C" w:rsidRDefault="009B78F1" w:rsidP="009B78F1">
                          <w:pPr>
                            <w:pStyle w:val="Fuzeile"/>
                            <w:tabs>
                              <w:tab w:val="clear" w:pos="9072"/>
                              <w:tab w:val="right" w:pos="9900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2519B">
                            <w:rPr>
                              <w:rStyle w:val="Seitenzahl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8440C"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von </w: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2519B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844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265.15pt;margin-top:805.05pt;width:75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kTtQIAALgFAAAOAAAAZHJzL2Uyb0RvYy54bWysVG1vmzAQ/j5p/8Hyd8pLSQKopGpDmCZ1&#10;L1K7H+CACdaMzWwn0E377zubJk1aTZq28cGyfefn7rl7uKvrseNoT5VmUuQ4vAgwoqKSNRPbHH95&#10;KL0EI22IqAmXgub4kWp8vXz75mroMxrJVvKaKgQgQmdDn+PWmD7zfV21tCP6QvZUgLGRqiMGjmrr&#10;14oMgN5xPwqCuT9IVfdKVlRruC0mI146/KahlfnUNJoaxHMMuRm3Krdu7Oovr0i2VaRvWfWUBvmL&#10;LDrCBAQ9QhXEELRT7BVUxyoltWzMRSU7XzYNq6jjAGzC4AWb+5b01HGB4uj+WCb9/2Crj/vPCrEa&#10;eoeRIB206IGOpqG8RqGtztDrDJzue3Az460cradlqvs7WX3VSMhVS8SW3iglh5aSGrJzL/2TpxOO&#10;tiCb4YOsIQzZGemAxkZ1FhCKgQAduvR47Aykgiq4TGeX4eUMowpMUZTMA9c5n2SHx73S5h2VHbKb&#10;HCtovAMn+zttgAa4HlxsLCFLxrlrPhdnF+A43UBoeGptNgnXyx9pkK6TdRJ7cTRfe3FQFN5NuYq9&#10;eRkuZsVlsVoV4U8bN4yzltU1FTbMQVdh/Gd9e1L4pIijsrTkrLZwNiWttpsVV2hPQNel+2yzIPkT&#10;N/88DWcGLi8ohVEc3EapV86ThReX8cxLF0HiBWF6m86DOI2L8pzSHRP03ymhwXY1mk1a+i23wH2v&#10;uZGsYwYmB2ddjpOjE8msAteidq01hPFpf1IKm/5zKaBih0Y7vVqJTmI142YEFCvijawfQblKgrJA&#10;njDuYNNK9R2jAUZHjvW3HVEUI/5egPrTMI7trHGHeLaI4KBOLZtTCxEVQOXYYDRtV2aaT7tesW0L&#10;kab/Tcgb+GMa5tT8nBVQsQcYD47U0yiz8+f07LyeB+7yFwAAAP//AwBQSwMEFAAGAAgAAAAhABnd&#10;Lr3gAAAADQEAAA8AAABkcnMvZG93bnJldi54bWxMj01PwzAMhu9I+w+RJ3FjSVlXja7phEBcQYwP&#10;iVvWeG21xqmabC3/Hu/Ejvb76PXjYju5TpxxCK0nDclCgUCqvG2p1vD58XK3BhGiIWs6T6jhFwNs&#10;y9lNYXLrR3rH8y7Wgkso5EZDE2OfSxmqBp0JC98jcXbwgzORx6GWdjAjl7tO3iuVSWda4guN6fGp&#10;weq4OzkNX6+Hn+9UvdXPbtWPflKS3IPU+nY+PW5ARJziPwwXfVaHkp32/kQ2iE7DaqmWjHKQJSoB&#10;wUi2VimI/WWVZgnIspDXX5R/AAAA//8DAFBLAQItABQABgAIAAAAIQC2gziS/gAAAOEBAAATAAAA&#10;AAAAAAAAAAAAAAAAAABbQ29udGVudF9UeXBlc10ueG1sUEsBAi0AFAAGAAgAAAAhADj9If/WAAAA&#10;lAEAAAsAAAAAAAAAAAAAAAAALwEAAF9yZWxzLy5yZWxzUEsBAi0AFAAGAAgAAAAhAIOHuRO1AgAA&#10;uAUAAA4AAAAAAAAAAAAAAAAALgIAAGRycy9lMm9Eb2MueG1sUEsBAi0AFAAGAAgAAAAhABndLr3g&#10;AAAADQEAAA8AAAAAAAAAAAAAAAAADwUAAGRycy9kb3ducmV2LnhtbFBLBQYAAAAABAAEAPMAAAAc&#10;BgAAAAA=&#10;" filled="f" stroked="f">
              <v:textbox>
                <w:txbxContent>
                  <w:p w:rsidR="009B78F1" w:rsidRPr="00F8440C" w:rsidRDefault="009B78F1" w:rsidP="009B78F1">
                    <w:pPr>
                      <w:pStyle w:val="Fuzeile"/>
                      <w:tabs>
                        <w:tab w:val="clear" w:pos="9072"/>
                        <w:tab w:val="right" w:pos="9900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Seite </w:t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52519B">
                      <w:rPr>
                        <w:rStyle w:val="Seitenzahl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8440C"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Seitenzahl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von </w: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52519B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8440C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B78F1" w:rsidRDefault="009B78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F7" w:rsidRDefault="00A931F7" w:rsidP="009B78F1">
      <w:pPr>
        <w:spacing w:after="0" w:line="240" w:lineRule="auto"/>
      </w:pPr>
      <w:r>
        <w:separator/>
      </w:r>
    </w:p>
  </w:footnote>
  <w:footnote w:type="continuationSeparator" w:id="0">
    <w:p w:rsidR="00A931F7" w:rsidRDefault="00A931F7" w:rsidP="009B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F1" w:rsidRPr="009B78F1" w:rsidRDefault="00247CCD" w:rsidP="009B78F1">
    <w:pPr>
      <w:pStyle w:val="Kopfzeil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Beispiel einer </w:t>
    </w:r>
    <w:r w:rsidR="009B78F1" w:rsidRPr="009B78F1">
      <w:rPr>
        <w:b/>
        <w:sz w:val="28"/>
        <w:szCs w:val="28"/>
      </w:rPr>
      <w:t xml:space="preserve">Dokumentation der eingesetzten </w:t>
    </w:r>
    <w:r>
      <w:rPr>
        <w:b/>
        <w:sz w:val="28"/>
        <w:szCs w:val="28"/>
      </w:rPr>
      <w:t xml:space="preserve">allergenen </w:t>
    </w:r>
    <w:r w:rsidR="009B78F1" w:rsidRPr="009B78F1">
      <w:rPr>
        <w:b/>
        <w:sz w:val="28"/>
        <w:szCs w:val="28"/>
      </w:rPr>
      <w:t>Zutaten</w:t>
    </w:r>
  </w:p>
  <w:p w:rsidR="009B78F1" w:rsidRDefault="009B78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F1"/>
    <w:rsid w:val="00215100"/>
    <w:rsid w:val="00247CCD"/>
    <w:rsid w:val="00333F5C"/>
    <w:rsid w:val="00453E0A"/>
    <w:rsid w:val="0052519B"/>
    <w:rsid w:val="00763C15"/>
    <w:rsid w:val="008466A9"/>
    <w:rsid w:val="00852EFB"/>
    <w:rsid w:val="009B78F1"/>
    <w:rsid w:val="00A931F7"/>
    <w:rsid w:val="00AA6AA6"/>
    <w:rsid w:val="00C764C4"/>
    <w:rsid w:val="00EF606F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78F1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53E0A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66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453E0A"/>
    <w:pPr>
      <w:numPr>
        <w:ilvl w:val="1"/>
      </w:numPr>
      <w:spacing w:before="120" w:after="120" w:line="240" w:lineRule="auto"/>
    </w:pPr>
    <w:rPr>
      <w:rFonts w:asciiTheme="majorHAnsi" w:eastAsiaTheme="majorEastAsia" w:hAnsiTheme="majorHAnsi" w:cstheme="majorBidi"/>
      <w:i/>
      <w:iCs/>
      <w:color w:val="0066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3E0A"/>
    <w:rPr>
      <w:rFonts w:asciiTheme="majorHAnsi" w:eastAsiaTheme="majorEastAsia" w:hAnsiTheme="majorHAnsi" w:cstheme="majorBidi"/>
      <w:i/>
      <w:iCs/>
      <w:color w:val="006600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3E0A"/>
    <w:rPr>
      <w:rFonts w:asciiTheme="majorHAnsi" w:eastAsiaTheme="majorEastAsia" w:hAnsiTheme="majorHAnsi" w:cstheme="majorBidi"/>
      <w:b/>
      <w:bCs/>
      <w:color w:val="006600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8F1"/>
  </w:style>
  <w:style w:type="paragraph" w:styleId="Fuzeile">
    <w:name w:val="footer"/>
    <w:basedOn w:val="Standard"/>
    <w:link w:val="FuzeileZchn"/>
    <w:unhideWhenUsed/>
    <w:rsid w:val="009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B78F1"/>
  </w:style>
  <w:style w:type="character" w:styleId="Seitenzahl">
    <w:name w:val="page number"/>
    <w:basedOn w:val="Absatz-Standardschriftart"/>
    <w:rsid w:val="009B7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78F1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53E0A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66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453E0A"/>
    <w:pPr>
      <w:numPr>
        <w:ilvl w:val="1"/>
      </w:numPr>
      <w:spacing w:before="120" w:after="120" w:line="240" w:lineRule="auto"/>
    </w:pPr>
    <w:rPr>
      <w:rFonts w:asciiTheme="majorHAnsi" w:eastAsiaTheme="majorEastAsia" w:hAnsiTheme="majorHAnsi" w:cstheme="majorBidi"/>
      <w:i/>
      <w:iCs/>
      <w:color w:val="0066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3E0A"/>
    <w:rPr>
      <w:rFonts w:asciiTheme="majorHAnsi" w:eastAsiaTheme="majorEastAsia" w:hAnsiTheme="majorHAnsi" w:cstheme="majorBidi"/>
      <w:i/>
      <w:iCs/>
      <w:color w:val="006600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3E0A"/>
    <w:rPr>
      <w:rFonts w:asciiTheme="majorHAnsi" w:eastAsiaTheme="majorEastAsia" w:hAnsiTheme="majorHAnsi" w:cstheme="majorBidi"/>
      <w:b/>
      <w:bCs/>
      <w:color w:val="006600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8F1"/>
  </w:style>
  <w:style w:type="paragraph" w:styleId="Fuzeile">
    <w:name w:val="footer"/>
    <w:basedOn w:val="Standard"/>
    <w:link w:val="FuzeileZchn"/>
    <w:unhideWhenUsed/>
    <w:rsid w:val="009B7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B78F1"/>
  </w:style>
  <w:style w:type="character" w:styleId="Seitenzahl">
    <w:name w:val="page number"/>
    <w:basedOn w:val="Absatz-Standardschriftart"/>
    <w:rsid w:val="009B7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2014-11-06T13:48:00Z</dcterms:created>
  <dcterms:modified xsi:type="dcterms:W3CDTF">2014-11-10T13:30:00Z</dcterms:modified>
</cp:coreProperties>
</file>